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1F5F9">
    <v:background id="_x0000_s1025" o:bwmode="white" fillcolor="#f1f5f9">
      <v:fill r:id="rId3" o:title="Крупная сетка" color2="white [3212]" type="pattern"/>
    </v:background>
  </w:background>
  <w:body>
    <w:p w:rsidR="006F2D3D" w:rsidRDefault="005D07CB" w:rsidP="006F2D3D">
      <w:pPr>
        <w:jc w:val="both"/>
        <w:rPr>
          <w:b/>
          <w:sz w:val="28"/>
          <w:szCs w:val="24"/>
        </w:rPr>
      </w:pPr>
      <w:r w:rsidRPr="00CE4EED">
        <w:rPr>
          <w:b/>
          <w:sz w:val="28"/>
          <w:szCs w:val="24"/>
        </w:rPr>
        <w:t xml:space="preserve"> </w:t>
      </w:r>
    </w:p>
    <w:p w:rsidR="005D07CB" w:rsidRDefault="005D07CB" w:rsidP="005D07CB">
      <w:pPr>
        <w:jc w:val="center"/>
        <w:rPr>
          <w:sz w:val="32"/>
          <w:szCs w:val="24"/>
        </w:rPr>
      </w:pPr>
      <w:r w:rsidRPr="00C51030">
        <w:rPr>
          <w:sz w:val="32"/>
          <w:szCs w:val="24"/>
        </w:rPr>
        <w:t xml:space="preserve">Пояснительная записка к </w:t>
      </w:r>
      <w:proofErr w:type="spellStart"/>
      <w:r w:rsidRPr="00C51030">
        <w:rPr>
          <w:sz w:val="32"/>
          <w:szCs w:val="24"/>
        </w:rPr>
        <w:t>мультимедийно</w:t>
      </w:r>
      <w:r>
        <w:rPr>
          <w:sz w:val="32"/>
          <w:szCs w:val="24"/>
        </w:rPr>
        <w:t>му</w:t>
      </w:r>
      <w:proofErr w:type="spellEnd"/>
      <w:r w:rsidRPr="00C51030">
        <w:rPr>
          <w:sz w:val="32"/>
          <w:szCs w:val="24"/>
        </w:rPr>
        <w:t xml:space="preserve"> про</w:t>
      </w:r>
      <w:r>
        <w:rPr>
          <w:sz w:val="32"/>
          <w:szCs w:val="24"/>
        </w:rPr>
        <w:t>екту:</w:t>
      </w:r>
    </w:p>
    <w:p w:rsidR="00E34238" w:rsidRPr="00E34238" w:rsidRDefault="00E34238" w:rsidP="00E34238">
      <w:pPr>
        <w:jc w:val="center"/>
        <w:rPr>
          <w:b/>
          <w:sz w:val="32"/>
          <w:szCs w:val="24"/>
        </w:rPr>
      </w:pPr>
      <w:r w:rsidRPr="00E34238">
        <w:rPr>
          <w:b/>
          <w:sz w:val="32"/>
          <w:szCs w:val="24"/>
        </w:rPr>
        <w:t>«</w:t>
      </w:r>
      <w:proofErr w:type="gramStart"/>
      <w:r w:rsidRPr="00E34238">
        <w:rPr>
          <w:b/>
          <w:sz w:val="32"/>
          <w:szCs w:val="24"/>
        </w:rPr>
        <w:t>Необычное</w:t>
      </w:r>
      <w:proofErr w:type="gramEnd"/>
      <w:r w:rsidRPr="00E34238">
        <w:rPr>
          <w:b/>
          <w:sz w:val="32"/>
          <w:szCs w:val="24"/>
        </w:rPr>
        <w:t xml:space="preserve"> в обычном, или Чудеса в естественных науках».</w:t>
      </w:r>
    </w:p>
    <w:p w:rsidR="006F2D3D" w:rsidRPr="00904848" w:rsidRDefault="006F2D3D" w:rsidP="006F2D3D">
      <w:pPr>
        <w:jc w:val="both"/>
        <w:rPr>
          <w:sz w:val="28"/>
          <w:szCs w:val="24"/>
        </w:rPr>
      </w:pPr>
      <w:r w:rsidRPr="006F2D3D">
        <w:rPr>
          <w:b/>
          <w:sz w:val="28"/>
          <w:szCs w:val="24"/>
        </w:rPr>
        <w:t>Программа</w:t>
      </w:r>
      <w:r w:rsidRPr="006F2D3D">
        <w:rPr>
          <w:sz w:val="28"/>
          <w:szCs w:val="24"/>
        </w:rPr>
        <w:t>,</w:t>
      </w:r>
      <w:r>
        <w:rPr>
          <w:sz w:val="28"/>
          <w:szCs w:val="24"/>
        </w:rPr>
        <w:t xml:space="preserve"> в которой создана разработка: </w:t>
      </w:r>
      <w:proofErr w:type="gramStart"/>
      <w:r>
        <w:rPr>
          <w:sz w:val="28"/>
          <w:szCs w:val="24"/>
          <w:lang w:val="en-US"/>
        </w:rPr>
        <w:t>PowerPoint</w:t>
      </w:r>
      <w:r w:rsidRPr="006F2D3D">
        <w:rPr>
          <w:sz w:val="28"/>
          <w:szCs w:val="24"/>
        </w:rPr>
        <w:t xml:space="preserve"> 20</w:t>
      </w:r>
      <w:r w:rsidR="00CE4EED">
        <w:rPr>
          <w:sz w:val="28"/>
          <w:szCs w:val="24"/>
        </w:rPr>
        <w:t>07</w:t>
      </w:r>
      <w:r w:rsidRPr="006F2D3D">
        <w:rPr>
          <w:sz w:val="28"/>
          <w:szCs w:val="24"/>
        </w:rPr>
        <w:t>.</w:t>
      </w:r>
      <w:proofErr w:type="gramEnd"/>
      <w:r w:rsidR="0088795F">
        <w:rPr>
          <w:sz w:val="28"/>
          <w:szCs w:val="24"/>
        </w:rPr>
        <w:t xml:space="preserve"> </w:t>
      </w:r>
    </w:p>
    <w:tbl>
      <w:tblPr>
        <w:tblStyle w:val="af"/>
        <w:tblW w:w="11341" w:type="dxa"/>
        <w:tblInd w:w="-1310" w:type="dxa"/>
        <w:tblLayout w:type="fixed"/>
        <w:tblLook w:val="04A0"/>
      </w:tblPr>
      <w:tblGrid>
        <w:gridCol w:w="2694"/>
        <w:gridCol w:w="2835"/>
        <w:gridCol w:w="2835"/>
        <w:gridCol w:w="2977"/>
      </w:tblGrid>
      <w:tr w:rsidR="005423B5" w:rsidTr="005D07CB">
        <w:trPr>
          <w:trHeight w:val="618"/>
        </w:trPr>
        <w:tc>
          <w:tcPr>
            <w:tcW w:w="2694" w:type="dxa"/>
          </w:tcPr>
          <w:p w:rsidR="005423B5" w:rsidRDefault="005423B5" w:rsidP="00CE4EED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Слайд</w:t>
            </w:r>
          </w:p>
        </w:tc>
        <w:tc>
          <w:tcPr>
            <w:tcW w:w="2835" w:type="dxa"/>
          </w:tcPr>
          <w:p w:rsidR="005423B5" w:rsidRDefault="005423B5" w:rsidP="00FF75D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Навигация</w:t>
            </w:r>
          </w:p>
        </w:tc>
        <w:tc>
          <w:tcPr>
            <w:tcW w:w="2835" w:type="dxa"/>
          </w:tcPr>
          <w:p w:rsidR="005423B5" w:rsidRDefault="005423B5" w:rsidP="00FF75D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Слайд</w:t>
            </w:r>
          </w:p>
        </w:tc>
        <w:tc>
          <w:tcPr>
            <w:tcW w:w="2977" w:type="dxa"/>
          </w:tcPr>
          <w:p w:rsidR="005423B5" w:rsidRDefault="005423B5" w:rsidP="00FF75D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Навигация</w:t>
            </w:r>
          </w:p>
        </w:tc>
      </w:tr>
      <w:tr w:rsidR="005423B5" w:rsidTr="005D07CB">
        <w:trPr>
          <w:trHeight w:val="1905"/>
        </w:trPr>
        <w:tc>
          <w:tcPr>
            <w:tcW w:w="2694" w:type="dxa"/>
          </w:tcPr>
          <w:p w:rsidR="005423B5" w:rsidRDefault="005423B5" w:rsidP="00CE4EED">
            <w:pPr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22369" cy="1143000"/>
                  <wp:effectExtent l="19050" t="0" r="1631" b="0"/>
                  <wp:docPr id="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369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Переход к следующему слайду – кнопка </w:t>
            </w:r>
            <w:r w:rsidR="005D07CB">
              <w:rPr>
                <w:b/>
                <w:sz w:val="28"/>
                <w:szCs w:val="24"/>
              </w:rPr>
              <w:t>«П</w:t>
            </w:r>
            <w:r>
              <w:rPr>
                <w:b/>
                <w:sz w:val="28"/>
                <w:szCs w:val="24"/>
              </w:rPr>
              <w:t>робел</w:t>
            </w:r>
            <w:r w:rsidR="005D07CB">
              <w:rPr>
                <w:b/>
                <w:sz w:val="28"/>
                <w:szCs w:val="24"/>
              </w:rPr>
              <w:t>»</w:t>
            </w:r>
            <w:r>
              <w:rPr>
                <w:b/>
                <w:sz w:val="28"/>
                <w:szCs w:val="24"/>
              </w:rPr>
              <w:t xml:space="preserve"> на клавиатуре.</w:t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 w:rsidRPr="005423B5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98486" cy="1200150"/>
                  <wp:effectExtent l="19050" t="0" r="1714" b="0"/>
                  <wp:docPr id="4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86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Для выбора вопроса нажать на цифру вопроса (в любой последовательности). Для возврата на слайд с категориями вопросов – кнопка «Вернуться».</w:t>
            </w:r>
          </w:p>
        </w:tc>
      </w:tr>
      <w:tr w:rsidR="005423B5" w:rsidTr="005D07CB">
        <w:trPr>
          <w:trHeight w:val="1914"/>
        </w:trPr>
        <w:tc>
          <w:tcPr>
            <w:tcW w:w="2694" w:type="dxa"/>
          </w:tcPr>
          <w:p w:rsidR="005423B5" w:rsidRDefault="005423B5" w:rsidP="006F2D3D"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47741" cy="1162050"/>
                  <wp:effectExtent l="19050" t="0" r="0" b="0"/>
                  <wp:docPr id="2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386" cy="1161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Переход к следующему слайду – нажать на знак вопроса.</w:t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 w:rsidRPr="005423B5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91955" cy="1123950"/>
                  <wp:effectExtent l="19050" t="0" r="8245" b="0"/>
                  <wp:docPr id="4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661" cy="112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Для перехода к кроссворду нажмите на стрелку </w:t>
            </w:r>
            <w:r w:rsidRPr="00826AFF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714375" cy="361950"/>
                  <wp:effectExtent l="19050" t="0" r="0" b="0"/>
                  <wp:docPr id="45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224136" cy="548680"/>
                            <a:chOff x="179512" y="6165304"/>
                            <a:chExt cx="1224136" cy="548680"/>
                          </a:xfrm>
                        </a:grpSpPr>
                        <a:grpSp>
                          <a:nvGrpSpPr>
                            <a:cNvPr id="82" name="Группа 81"/>
                            <a:cNvGrpSpPr/>
                          </a:nvGrpSpPr>
                          <a:grpSpPr>
                            <a:xfrm flipH="1">
                              <a:off x="179512" y="6165304"/>
                              <a:ext cx="1224136" cy="548680"/>
                              <a:chOff x="5148064" y="1556792"/>
                              <a:chExt cx="1224136" cy="548680"/>
                            </a:xfrm>
                          </a:grpSpPr>
                          <a:sp>
                            <a:nvSpPr>
                              <a:cNvPr id="83" name="Стрелка вправо 82"/>
                              <a:cNvSpPr/>
                            </a:nvSpPr>
                            <a:spPr>
                              <a:xfrm>
                                <a:off x="5220072" y="1556792"/>
                                <a:ext cx="1152128" cy="54868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  <a:scene3d>
                                <a:camera prst="orthographicFront"/>
                                <a:lightRig rig="sunset" dir="t"/>
                              </a:scene3d>
                              <a:sp3d prstMaterial="flat">
                                <a:bevelB w="114300" prst="artDeco"/>
                              </a:sp3d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84" name="TextBox 83"/>
                              <a:cNvSpPr txBox="1"/>
                            </a:nvSpPr>
                            <a:spPr>
                              <a:xfrm>
                                <a:off x="5148064" y="1628800"/>
                                <a:ext cx="1080120" cy="307777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1400" b="1" dirty="0" smtClean="0">
                                      <a:solidFill>
                                        <a:schemeClr val="bg1"/>
                                      </a:solidFill>
                                      <a:latin typeface="Comic Sans MS" pitchFamily="66" charset="0"/>
                                    </a:rPr>
                                    <a:t>Кроссворд</a:t>
                                  </a:r>
                                  <a:endParaRPr lang="ru-RU" sz="1400" b="1" dirty="0">
                                    <a:solidFill>
                                      <a:schemeClr val="bg1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  <w:r>
              <w:rPr>
                <w:b/>
                <w:sz w:val="28"/>
                <w:szCs w:val="24"/>
              </w:rPr>
              <w:t>.</w:t>
            </w:r>
          </w:p>
        </w:tc>
      </w:tr>
      <w:tr w:rsidR="005423B5" w:rsidTr="005D07CB">
        <w:trPr>
          <w:trHeight w:val="1828"/>
        </w:trPr>
        <w:tc>
          <w:tcPr>
            <w:tcW w:w="2694" w:type="dxa"/>
          </w:tcPr>
          <w:p w:rsidR="005423B5" w:rsidRDefault="005423B5" w:rsidP="006F2D3D"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43050" cy="1131094"/>
                  <wp:effectExtent l="19050" t="0" r="0" b="0"/>
                  <wp:docPr id="2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31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Переход к следующему слайду – кнопка </w:t>
            </w:r>
            <w:r w:rsidR="005D07CB">
              <w:rPr>
                <w:b/>
                <w:sz w:val="28"/>
                <w:szCs w:val="24"/>
              </w:rPr>
              <w:t xml:space="preserve">«Пробел» </w:t>
            </w:r>
            <w:r>
              <w:rPr>
                <w:b/>
                <w:sz w:val="28"/>
                <w:szCs w:val="24"/>
              </w:rPr>
              <w:t xml:space="preserve"> на клавиатуре.</w:t>
            </w:r>
          </w:p>
        </w:tc>
        <w:tc>
          <w:tcPr>
            <w:tcW w:w="2835" w:type="dxa"/>
          </w:tcPr>
          <w:p w:rsidR="005423B5" w:rsidRDefault="00FB0D91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649730" cy="1237298"/>
                  <wp:effectExtent l="19050" t="0" r="7620" b="0"/>
                  <wp:docPr id="1" name="Рисунок 1" descr="C:\Users\43\Desktop\Новый рисунок (1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43\Desktop\Новый рисунок (1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730" cy="1237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Вопросы кроссворда открываются при нажатии на номер вопроса </w:t>
            </w:r>
          </w:p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(</w:t>
            </w:r>
            <w:r w:rsidRPr="00A05C42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347505" cy="376766"/>
                  <wp:effectExtent l="0" t="0" r="0" b="0"/>
                  <wp:docPr id="46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47505" cy="376766"/>
                            <a:chOff x="4313579" y="1361005"/>
                            <a:chExt cx="347505" cy="376766"/>
                          </a:xfrm>
                        </a:grpSpPr>
                        <a:sp>
                          <a:nvSpPr>
                            <a:cNvPr id="15" name="Прямоугольник 14"/>
                            <a:cNvSpPr/>
                          </a:nvSpPr>
                          <a:spPr>
                            <a:xfrm>
                              <a:off x="4313579" y="1361005"/>
                              <a:ext cx="347505" cy="3767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92D050"/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2400" b="1" dirty="0" smtClean="0">
                                    <a:solidFill>
                                      <a:srgbClr val="00B050"/>
                                    </a:solidFill>
                                  </a:rPr>
                                  <a:t>1</a:t>
                                </a:r>
                                <a:endParaRPr lang="ru-RU" sz="2400" b="1" dirty="0">
                                  <a:solidFill>
                                    <a:srgbClr val="00B05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b/>
                <w:sz w:val="28"/>
                <w:szCs w:val="24"/>
              </w:rPr>
              <w:t>).</w:t>
            </w:r>
          </w:p>
        </w:tc>
      </w:tr>
      <w:tr w:rsidR="005423B5" w:rsidTr="005D07CB">
        <w:trPr>
          <w:trHeight w:val="1799"/>
        </w:trPr>
        <w:tc>
          <w:tcPr>
            <w:tcW w:w="2694" w:type="dxa"/>
          </w:tcPr>
          <w:p w:rsidR="005423B5" w:rsidRDefault="005423B5" w:rsidP="006F2D3D"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43050" cy="1158527"/>
                  <wp:effectExtent l="19050" t="0" r="0" b="0"/>
                  <wp:docPr id="3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703" cy="1159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Переход к следующему слайду – кнопка </w:t>
            </w:r>
            <w:r w:rsidR="005D07CB">
              <w:rPr>
                <w:b/>
                <w:sz w:val="28"/>
                <w:szCs w:val="24"/>
              </w:rPr>
              <w:t xml:space="preserve">«Пробел» </w:t>
            </w:r>
            <w:r>
              <w:rPr>
                <w:b/>
                <w:sz w:val="28"/>
                <w:szCs w:val="24"/>
              </w:rPr>
              <w:t xml:space="preserve"> на клавиатуре.</w:t>
            </w:r>
          </w:p>
        </w:tc>
        <w:tc>
          <w:tcPr>
            <w:tcW w:w="2835" w:type="dxa"/>
          </w:tcPr>
          <w:p w:rsidR="005423B5" w:rsidRDefault="00FB0D91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649730" cy="1247775"/>
                  <wp:effectExtent l="19050" t="0" r="7620" b="0"/>
                  <wp:docPr id="2" name="Рисунок 2" descr="C:\Users\43\Desktop\Новый рисунок (1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43\Desktop\Новый рисунок (1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73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Клик на мелки </w:t>
            </w:r>
          </w:p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(</w:t>
            </w:r>
            <w:r w:rsidRPr="00A05C42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406400" cy="296333"/>
                  <wp:effectExtent l="19050" t="0" r="0" b="0"/>
                  <wp:docPr id="47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406400" cy="296333"/>
                            <a:chOff x="3467275" y="4343400"/>
                            <a:chExt cx="406400" cy="296333"/>
                          </a:xfrm>
                        </a:grpSpPr>
                        <a:sp>
                          <a:nvSpPr>
                            <a:cNvPr id="100" name="Блок-схема: память с прямым доступом 99"/>
                            <a:cNvSpPr/>
                          </a:nvSpPr>
                          <a:spPr>
                            <a:xfrm>
                              <a:off x="3467275" y="4343400"/>
                              <a:ext cx="406400" cy="296333"/>
                            </a:xfrm>
                            <a:prstGeom prst="flowChartMagneticDrum">
                              <a:avLst/>
                            </a:prstGeo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b="1" dirty="0" smtClean="0">
                                    <a:solidFill>
                                      <a:srgbClr val="FF0000"/>
                                    </a:solidFill>
                                  </a:rPr>
                                  <a:t>?</a:t>
                                </a:r>
                                <a:endParaRPr lang="ru-RU" b="1" dirty="0">
                                  <a:solidFill>
                                    <a:srgbClr val="FF0000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>
              <w:rPr>
                <w:b/>
                <w:sz w:val="28"/>
                <w:szCs w:val="24"/>
              </w:rPr>
              <w:t>) открывает дополнительные задания к кроссворду.</w:t>
            </w:r>
          </w:p>
        </w:tc>
      </w:tr>
      <w:tr w:rsidR="005423B5" w:rsidTr="005D07CB">
        <w:trPr>
          <w:trHeight w:val="2094"/>
        </w:trPr>
        <w:tc>
          <w:tcPr>
            <w:tcW w:w="2694" w:type="dxa"/>
          </w:tcPr>
          <w:p w:rsidR="005423B5" w:rsidRDefault="005423B5" w:rsidP="006F2D3D">
            <w:pPr>
              <w:jc w:val="both"/>
              <w:rPr>
                <w:b/>
                <w:sz w:val="28"/>
                <w:szCs w:val="24"/>
              </w:rPr>
            </w:pPr>
            <w:r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543050" cy="1158528"/>
                  <wp:effectExtent l="19050" t="0" r="0" b="0"/>
                  <wp:docPr id="3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417" cy="1158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5423B5" w:rsidRDefault="005423B5" w:rsidP="005D07CB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Для выбора категории вопросов нажать на табличку с названием </w:t>
            </w:r>
            <w:r w:rsidR="005D07CB">
              <w:rPr>
                <w:b/>
                <w:sz w:val="28"/>
                <w:szCs w:val="24"/>
              </w:rPr>
              <w:t>учебного предмета</w:t>
            </w:r>
            <w:r>
              <w:rPr>
                <w:b/>
                <w:sz w:val="28"/>
                <w:szCs w:val="24"/>
              </w:rPr>
              <w:t>.</w:t>
            </w:r>
          </w:p>
        </w:tc>
        <w:tc>
          <w:tcPr>
            <w:tcW w:w="2835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 w:rsidRPr="005423B5">
              <w:rPr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>
                  <wp:extent cx="1649730" cy="1238624"/>
                  <wp:effectExtent l="19050" t="0" r="7620" b="0"/>
                  <wp:docPr id="4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730" cy="1238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5423B5" w:rsidRDefault="005423B5" w:rsidP="005423B5">
            <w:pPr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Для выхода из категории вопросов – нажать кнопку «Выход».</w:t>
            </w:r>
          </w:p>
        </w:tc>
      </w:tr>
    </w:tbl>
    <w:p w:rsidR="00825341" w:rsidRDefault="005423B5" w:rsidP="005423B5">
      <w:pPr>
        <w:rPr>
          <w:sz w:val="36"/>
          <w:szCs w:val="24"/>
        </w:rPr>
      </w:pPr>
      <w:r w:rsidRPr="005423B5">
        <w:rPr>
          <w:sz w:val="36"/>
          <w:szCs w:val="24"/>
        </w:rPr>
        <w:t xml:space="preserve">                                           </w:t>
      </w:r>
    </w:p>
    <w:p w:rsidR="00825341" w:rsidRDefault="00825341" w:rsidP="005423B5">
      <w:pPr>
        <w:rPr>
          <w:sz w:val="36"/>
          <w:szCs w:val="24"/>
        </w:rPr>
      </w:pPr>
    </w:p>
    <w:p w:rsidR="00BD168F" w:rsidRPr="005423B5" w:rsidRDefault="00BD168F" w:rsidP="00825341">
      <w:pPr>
        <w:jc w:val="center"/>
        <w:rPr>
          <w:sz w:val="36"/>
          <w:szCs w:val="24"/>
        </w:rPr>
      </w:pPr>
      <w:r w:rsidRPr="005423B5">
        <w:rPr>
          <w:sz w:val="36"/>
          <w:szCs w:val="24"/>
        </w:rPr>
        <w:t>Жела</w:t>
      </w:r>
      <w:r w:rsidR="00CE4EED" w:rsidRPr="005423B5">
        <w:rPr>
          <w:sz w:val="36"/>
          <w:szCs w:val="24"/>
        </w:rPr>
        <w:t>ем</w:t>
      </w:r>
      <w:r w:rsidRPr="005423B5">
        <w:rPr>
          <w:sz w:val="36"/>
          <w:szCs w:val="24"/>
        </w:rPr>
        <w:t xml:space="preserve"> удачи!</w:t>
      </w:r>
    </w:p>
    <w:sectPr w:rsidR="00BD168F" w:rsidRPr="005423B5" w:rsidSect="00FF75D5"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290" w:rsidRDefault="00895290" w:rsidP="00CE4EED">
      <w:pPr>
        <w:spacing w:after="0" w:line="240" w:lineRule="auto"/>
      </w:pPr>
      <w:r>
        <w:separator/>
      </w:r>
    </w:p>
  </w:endnote>
  <w:endnote w:type="continuationSeparator" w:id="1">
    <w:p w:rsidR="00895290" w:rsidRDefault="00895290" w:rsidP="00CE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290" w:rsidRDefault="00895290" w:rsidP="00CE4EED">
      <w:pPr>
        <w:spacing w:after="0" w:line="240" w:lineRule="auto"/>
      </w:pPr>
      <w:r>
        <w:separator/>
      </w:r>
    </w:p>
  </w:footnote>
  <w:footnote w:type="continuationSeparator" w:id="1">
    <w:p w:rsidR="00895290" w:rsidRDefault="00895290" w:rsidP="00CE4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26A67"/>
    <w:multiLevelType w:val="hybridMultilevel"/>
    <w:tmpl w:val="4F5AA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030"/>
    <w:rsid w:val="000201A3"/>
    <w:rsid w:val="0006226E"/>
    <w:rsid w:val="00074316"/>
    <w:rsid w:val="00074D89"/>
    <w:rsid w:val="000B48E1"/>
    <w:rsid w:val="000E32A1"/>
    <w:rsid w:val="00103182"/>
    <w:rsid w:val="0010340A"/>
    <w:rsid w:val="001579A9"/>
    <w:rsid w:val="001607C0"/>
    <w:rsid w:val="00182CA7"/>
    <w:rsid w:val="00254461"/>
    <w:rsid w:val="00293904"/>
    <w:rsid w:val="002939E8"/>
    <w:rsid w:val="002D25B8"/>
    <w:rsid w:val="00362484"/>
    <w:rsid w:val="003707A0"/>
    <w:rsid w:val="003863A1"/>
    <w:rsid w:val="003918EF"/>
    <w:rsid w:val="00404C4A"/>
    <w:rsid w:val="00483132"/>
    <w:rsid w:val="004F0EBF"/>
    <w:rsid w:val="00527CB9"/>
    <w:rsid w:val="005423B5"/>
    <w:rsid w:val="00565B61"/>
    <w:rsid w:val="005B3170"/>
    <w:rsid w:val="005D07CB"/>
    <w:rsid w:val="006021AB"/>
    <w:rsid w:val="00622A07"/>
    <w:rsid w:val="006A55EC"/>
    <w:rsid w:val="006B4158"/>
    <w:rsid w:val="006E0B30"/>
    <w:rsid w:val="006F2D3D"/>
    <w:rsid w:val="0074189D"/>
    <w:rsid w:val="007427AD"/>
    <w:rsid w:val="00742ECB"/>
    <w:rsid w:val="00786D54"/>
    <w:rsid w:val="0079336F"/>
    <w:rsid w:val="007E2CD0"/>
    <w:rsid w:val="00805338"/>
    <w:rsid w:val="00825341"/>
    <w:rsid w:val="00826AFF"/>
    <w:rsid w:val="0088795F"/>
    <w:rsid w:val="00895290"/>
    <w:rsid w:val="008B2DDE"/>
    <w:rsid w:val="00904848"/>
    <w:rsid w:val="00910ECE"/>
    <w:rsid w:val="00961377"/>
    <w:rsid w:val="0099537E"/>
    <w:rsid w:val="00995FF6"/>
    <w:rsid w:val="009B1A02"/>
    <w:rsid w:val="009E4A73"/>
    <w:rsid w:val="009E7036"/>
    <w:rsid w:val="00A05C42"/>
    <w:rsid w:val="00A54489"/>
    <w:rsid w:val="00A60391"/>
    <w:rsid w:val="00A718D1"/>
    <w:rsid w:val="00AC226F"/>
    <w:rsid w:val="00B11137"/>
    <w:rsid w:val="00B45750"/>
    <w:rsid w:val="00B92FE7"/>
    <w:rsid w:val="00BA1875"/>
    <w:rsid w:val="00BD168F"/>
    <w:rsid w:val="00C05A96"/>
    <w:rsid w:val="00C34466"/>
    <w:rsid w:val="00C51030"/>
    <w:rsid w:val="00C613F2"/>
    <w:rsid w:val="00C84D7C"/>
    <w:rsid w:val="00CE4EED"/>
    <w:rsid w:val="00D0028C"/>
    <w:rsid w:val="00D429C2"/>
    <w:rsid w:val="00DA2B2D"/>
    <w:rsid w:val="00DD42A9"/>
    <w:rsid w:val="00E21DFD"/>
    <w:rsid w:val="00E34238"/>
    <w:rsid w:val="00E62AB5"/>
    <w:rsid w:val="00EA0BE7"/>
    <w:rsid w:val="00EA739F"/>
    <w:rsid w:val="00EF21D3"/>
    <w:rsid w:val="00F879EA"/>
    <w:rsid w:val="00FA068E"/>
    <w:rsid w:val="00FA73EB"/>
    <w:rsid w:val="00FB0D91"/>
    <w:rsid w:val="00FC20C5"/>
    <w:rsid w:val="00FC3C35"/>
    <w:rsid w:val="00FD03F8"/>
    <w:rsid w:val="00FF7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1030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C51030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C5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3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05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86D5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86D54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A55EC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unhideWhenUsed/>
    <w:rsid w:val="00CE4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E4EED"/>
  </w:style>
  <w:style w:type="paragraph" w:styleId="ad">
    <w:name w:val="footer"/>
    <w:basedOn w:val="a"/>
    <w:link w:val="ae"/>
    <w:uiPriority w:val="99"/>
    <w:semiHidden/>
    <w:unhideWhenUsed/>
    <w:rsid w:val="00CE4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E4EED"/>
  </w:style>
  <w:style w:type="table" w:styleId="af">
    <w:name w:val="Table Grid"/>
    <w:basedOn w:val="a1"/>
    <w:uiPriority w:val="59"/>
    <w:rsid w:val="00CE4E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1030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C51030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C5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3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05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86D54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86D54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A55E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Ушакова Н.в.</dc:creator>
  <cp:lastModifiedBy>***</cp:lastModifiedBy>
  <cp:revision>15</cp:revision>
  <cp:lastPrinted>2014-10-22T14:30:00Z</cp:lastPrinted>
  <dcterms:created xsi:type="dcterms:W3CDTF">2014-10-22T14:14:00Z</dcterms:created>
  <dcterms:modified xsi:type="dcterms:W3CDTF">2014-11-24T14:16:00Z</dcterms:modified>
</cp:coreProperties>
</file>